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nione Comuni Destra Adig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ona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